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11" w:rsidRPr="00B44EE2" w:rsidRDefault="00D679FD" w:rsidP="009C6011">
      <w:pPr>
        <w:pStyle w:val="Header"/>
        <w:jc w:val="center"/>
        <w:rPr>
          <w:rFonts w:asciiTheme="minorHAnsi" w:hAnsiTheme="minorHAnsi"/>
          <w:sz w:val="32"/>
          <w:szCs w:val="32"/>
        </w:rPr>
      </w:pPr>
      <w:r w:rsidRPr="00B44EE2">
        <w:rPr>
          <w:rFonts w:asciiTheme="minorHAnsi" w:hAnsiTheme="minorHAnsi"/>
          <w:b/>
          <w:bCs/>
          <w:noProof/>
          <w:sz w:val="32"/>
          <w:szCs w:val="32"/>
        </w:rPr>
        <w:drawing>
          <wp:anchor distT="0" distB="0" distL="114300" distR="114300" simplePos="0" relativeHeight="251662336" behindDoc="0" locked="0" layoutInCell="1" allowOverlap="1">
            <wp:simplePos x="0" y="0"/>
            <wp:positionH relativeFrom="column">
              <wp:posOffset>10866</wp:posOffset>
            </wp:positionH>
            <wp:positionV relativeFrom="paragraph">
              <wp:posOffset>-98425</wp:posOffset>
            </wp:positionV>
            <wp:extent cx="1253693" cy="601980"/>
            <wp:effectExtent l="19050" t="0" r="3607" b="0"/>
            <wp:wrapNone/>
            <wp:docPr id="1"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 Logo - BW.JPG"/>
                    <pic:cNvPicPr/>
                  </pic:nvPicPr>
                  <pic:blipFill>
                    <a:blip r:embed="rId7" cstate="print"/>
                    <a:stretch>
                      <a:fillRect/>
                    </a:stretch>
                  </pic:blipFill>
                  <pic:spPr>
                    <a:xfrm>
                      <a:off x="0" y="0"/>
                      <a:ext cx="1264577" cy="607206"/>
                    </a:xfrm>
                    <a:prstGeom prst="rect">
                      <a:avLst/>
                    </a:prstGeom>
                  </pic:spPr>
                </pic:pic>
              </a:graphicData>
            </a:graphic>
          </wp:anchor>
        </w:drawing>
      </w:r>
      <w:r w:rsidR="00CB1794" w:rsidRPr="00B44EE2">
        <w:rPr>
          <w:rFonts w:asciiTheme="minorHAnsi" w:hAnsiTheme="minorHAnsi"/>
          <w:b/>
          <w:bCs/>
          <w:noProof/>
          <w:sz w:val="32"/>
          <w:szCs w:val="32"/>
        </w:rPr>
        <mc:AlternateContent>
          <mc:Choice Requires="wpg">
            <w:drawing>
              <wp:anchor distT="0" distB="0" distL="114300" distR="114300" simplePos="0" relativeHeight="251661312" behindDoc="0" locked="0" layoutInCell="1" allowOverlap="1">
                <wp:simplePos x="0" y="0"/>
                <wp:positionH relativeFrom="column">
                  <wp:posOffset>-38735</wp:posOffset>
                </wp:positionH>
                <wp:positionV relativeFrom="paragraph">
                  <wp:posOffset>-164465</wp:posOffset>
                </wp:positionV>
                <wp:extent cx="5953125" cy="709930"/>
                <wp:effectExtent l="8890" t="13970" r="1016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709930"/>
                          <a:chOff x="797" y="1517"/>
                          <a:chExt cx="10907" cy="1133"/>
                        </a:xfrm>
                      </wpg:grpSpPr>
                      <wps:wsp>
                        <wps:cNvPr id="3" name="AutoShape 3"/>
                        <wps:cNvCnPr>
                          <a:cxnSpLocks noChangeShapeType="1"/>
                        </wps:cNvCnPr>
                        <wps:spPr bwMode="auto">
                          <a:xfrm>
                            <a:off x="797" y="1517"/>
                            <a:ext cx="1090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flipV="1">
                            <a:off x="797" y="2635"/>
                            <a:ext cx="10907"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ADADD" id="Group 2" o:spid="_x0000_s1026" style="position:absolute;margin-left:-3.05pt;margin-top:-12.95pt;width:468.75pt;height:55.9pt;z-index:251661312" coordorigin="797,1517" coordsize="10907,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">
                <v:shapetype id="_x0000_t32" coordsize="21600,21600" o:spt="32" o:oned="t" path="m,l21600,21600e" filled="f">
                  <v:path arrowok="t" fillok="f" o:connecttype="none"/>
                  <o:lock v:ext="edit" shapetype="t"/>
                </v:shapetype>
                <v:shape id="AutoShape 3" o:spid="_x0000_s1027" type="#_x0000_t32" style="position:absolute;left:797;top:1517;width:1090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 o:spid="_x0000_s1028" type="#_x0000_t32" style="position:absolute;left:797;top:2635;width:1090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mc:Fallback>
        </mc:AlternateContent>
      </w:r>
      <w:r w:rsidR="009C6011" w:rsidRPr="00B44EE2">
        <w:rPr>
          <w:rFonts w:asciiTheme="minorHAnsi" w:hAnsiTheme="minorHAnsi"/>
          <w:sz w:val="32"/>
          <w:szCs w:val="32"/>
        </w:rPr>
        <w:t>Extend-A-Family Waterloo Region</w:t>
      </w:r>
    </w:p>
    <w:p w:rsidR="009C6011" w:rsidRPr="00B44EE2" w:rsidRDefault="009C6011" w:rsidP="009C6011">
      <w:pPr>
        <w:pStyle w:val="Heading1"/>
        <w:rPr>
          <w:rFonts w:asciiTheme="minorHAnsi" w:hAnsiTheme="minorHAnsi"/>
        </w:rPr>
      </w:pPr>
      <w:r w:rsidRPr="00B44EE2">
        <w:rPr>
          <w:rFonts w:asciiTheme="minorHAnsi" w:hAnsiTheme="minorHAnsi"/>
        </w:rPr>
        <w:t>MANDATE, VALUES AND PRINCIPLES</w:t>
      </w:r>
    </w:p>
    <w:p w:rsidR="00851AED" w:rsidRPr="00B44EE2" w:rsidRDefault="00851AED" w:rsidP="00851AED">
      <w:pPr>
        <w:widowControl w:val="0"/>
        <w:jc w:val="center"/>
        <w:rPr>
          <w:rFonts w:asciiTheme="minorHAnsi" w:hAnsiTheme="minorHAnsi"/>
          <w:b/>
        </w:rPr>
      </w:pPr>
    </w:p>
    <w:p w:rsidR="009C6011" w:rsidRPr="00B44EE2" w:rsidRDefault="009C6011" w:rsidP="00851AED">
      <w:pPr>
        <w:widowControl w:val="0"/>
        <w:jc w:val="center"/>
        <w:rPr>
          <w:rFonts w:asciiTheme="minorHAnsi" w:hAnsiTheme="minorHAnsi"/>
          <w:b/>
          <w:sz w:val="16"/>
          <w:szCs w:val="16"/>
        </w:rPr>
      </w:pPr>
    </w:p>
    <w:p w:rsidR="00CB1794" w:rsidRPr="00B44EE2" w:rsidRDefault="00CB1794" w:rsidP="00CB1794">
      <w:pPr>
        <w:widowControl w:val="0"/>
        <w:jc w:val="center"/>
        <w:rPr>
          <w:rFonts w:asciiTheme="minorHAnsi" w:hAnsiTheme="minorHAnsi"/>
          <w:b/>
        </w:rPr>
      </w:pPr>
      <w:r w:rsidRPr="00B44EE2">
        <w:rPr>
          <w:rFonts w:asciiTheme="minorHAnsi" w:hAnsiTheme="minorHAnsi"/>
          <w:b/>
        </w:rPr>
        <w:fldChar w:fldCharType="begin"/>
      </w:r>
      <w:r w:rsidRPr="00B44EE2">
        <w:rPr>
          <w:rFonts w:asciiTheme="minorHAnsi" w:hAnsiTheme="minorHAnsi"/>
          <w:b/>
        </w:rPr>
        <w:instrText xml:space="preserve"> SEQ CHAPTER \h \r 1</w:instrText>
      </w:r>
      <w:r w:rsidRPr="00B44EE2">
        <w:rPr>
          <w:rFonts w:asciiTheme="minorHAnsi" w:hAnsiTheme="minorHAnsi"/>
          <w:b/>
        </w:rPr>
        <w:fldChar w:fldCharType="end"/>
      </w:r>
      <w:r w:rsidRPr="00B44EE2">
        <w:rPr>
          <w:rFonts w:asciiTheme="minorHAnsi" w:hAnsiTheme="minorHAnsi"/>
          <w:b/>
        </w:rPr>
        <w:t>MANDATE</w:t>
      </w:r>
      <w:r w:rsidR="00646FA8">
        <w:rPr>
          <w:rFonts w:asciiTheme="minorHAnsi" w:hAnsiTheme="minorHAnsi"/>
          <w:b/>
        </w:rPr>
        <w:t xml:space="preserve"> AND MISSION </w:t>
      </w:r>
    </w:p>
    <w:p w:rsidR="00CB1794" w:rsidRPr="00646FA8" w:rsidRDefault="00646FA8" w:rsidP="00CB1794">
      <w:pPr>
        <w:widowControl w:val="0"/>
        <w:jc w:val="center"/>
        <w:rPr>
          <w:rFonts w:asciiTheme="minorHAnsi" w:hAnsiTheme="minorHAnsi" w:cstheme="minorHAnsi"/>
        </w:rPr>
      </w:pPr>
      <w:r w:rsidRPr="00646FA8">
        <w:rPr>
          <w:rFonts w:asciiTheme="minorHAnsi" w:hAnsiTheme="minorHAnsi" w:cstheme="minorHAnsi"/>
          <w:color w:val="000000"/>
          <w:shd w:val="clear" w:color="auto" w:fill="FFFFFF"/>
        </w:rPr>
        <w:t>Extend-A-Family Waterloo Region champions an inclusive community for all by working with people with disabilities, their networks and the broader community</w:t>
      </w:r>
      <w:r>
        <w:rPr>
          <w:rFonts w:asciiTheme="minorHAnsi" w:hAnsiTheme="minorHAnsi" w:cstheme="minorHAnsi"/>
          <w:color w:val="000000"/>
          <w:shd w:val="clear" w:color="auto" w:fill="FFFFFF"/>
        </w:rPr>
        <w:t>.</w:t>
      </w:r>
    </w:p>
    <w:p w:rsidR="00CB1794" w:rsidRPr="00B44EE2" w:rsidRDefault="00CB1794" w:rsidP="00CB1794">
      <w:pPr>
        <w:spacing w:line="276" w:lineRule="auto"/>
        <w:jc w:val="center"/>
        <w:rPr>
          <w:rFonts w:asciiTheme="minorHAnsi" w:hAnsiTheme="minorHAnsi"/>
          <w:b/>
        </w:rPr>
      </w:pPr>
    </w:p>
    <w:p w:rsidR="00CB1794" w:rsidRPr="00B44EE2" w:rsidRDefault="00CB1794" w:rsidP="00CB1794">
      <w:pPr>
        <w:spacing w:line="276" w:lineRule="auto"/>
        <w:ind w:left="3144" w:firstLine="264"/>
        <w:rPr>
          <w:rFonts w:asciiTheme="minorHAnsi" w:hAnsiTheme="minorHAnsi"/>
          <w:b/>
        </w:rPr>
      </w:pPr>
      <w:r w:rsidRPr="00B44EE2">
        <w:rPr>
          <w:rFonts w:asciiTheme="minorHAnsi" w:hAnsiTheme="minorHAnsi"/>
          <w:b/>
        </w:rPr>
        <w:t>VISION  STATEMENT</w:t>
      </w:r>
    </w:p>
    <w:p w:rsidR="00CB1794" w:rsidRPr="00646FA8" w:rsidRDefault="00646FA8" w:rsidP="00CB1794">
      <w:pPr>
        <w:jc w:val="center"/>
        <w:rPr>
          <w:rFonts w:asciiTheme="minorHAnsi" w:hAnsiTheme="minorHAnsi" w:cstheme="minorHAnsi"/>
        </w:rPr>
      </w:pPr>
      <w:r w:rsidRPr="00646FA8">
        <w:rPr>
          <w:rFonts w:asciiTheme="minorHAnsi" w:hAnsiTheme="minorHAnsi" w:cstheme="minorHAnsi"/>
          <w:color w:val="000000"/>
          <w:shd w:val="clear" w:color="auto" w:fill="FFFFFF"/>
        </w:rPr>
        <w:t>We envision a community where everyone belongs and is valued for their contributions.</w:t>
      </w:r>
    </w:p>
    <w:p w:rsidR="00CB1794" w:rsidRPr="00B44EE2" w:rsidRDefault="00CB1794" w:rsidP="00CB1794">
      <w:pPr>
        <w:rPr>
          <w:rFonts w:asciiTheme="minorHAnsi" w:hAnsiTheme="minorHAnsi"/>
          <w:vertAlign w:val="superscript"/>
        </w:rPr>
      </w:pPr>
    </w:p>
    <w:p w:rsidR="00CB1794" w:rsidRPr="00B44EE2" w:rsidRDefault="00CB1794" w:rsidP="00CB1794">
      <w:pPr>
        <w:jc w:val="center"/>
        <w:rPr>
          <w:rFonts w:asciiTheme="minorHAnsi" w:hAnsiTheme="minorHAnsi"/>
          <w:b/>
        </w:rPr>
      </w:pPr>
      <w:r w:rsidRPr="00B44EE2">
        <w:rPr>
          <w:rFonts w:asciiTheme="minorHAnsi" w:hAnsiTheme="minorHAnsi"/>
          <w:b/>
        </w:rPr>
        <w:t>STATEMENT OF VALUES AND PRINCIPLES</w:t>
      </w:r>
    </w:p>
    <w:p w:rsidR="00CB1794" w:rsidRPr="00B44EE2" w:rsidRDefault="00CB1794" w:rsidP="00CB1794">
      <w:pPr>
        <w:rPr>
          <w:rFonts w:asciiTheme="minorHAnsi" w:hAnsiTheme="minorHAnsi"/>
        </w:rPr>
      </w:pPr>
    </w:p>
    <w:p w:rsidR="00CB1794" w:rsidRPr="00B44EE2" w:rsidRDefault="00CB1794" w:rsidP="00CB1794">
      <w:pPr>
        <w:rPr>
          <w:rFonts w:asciiTheme="minorHAnsi" w:hAnsiTheme="minorHAnsi"/>
          <w:color w:val="000000"/>
        </w:rPr>
      </w:pPr>
      <w:r w:rsidRPr="00B44EE2">
        <w:rPr>
          <w:rFonts w:asciiTheme="minorHAnsi" w:hAnsiTheme="minorHAnsi"/>
          <w:color w:val="000000"/>
        </w:rPr>
        <w:t>We Believe....</w:t>
      </w:r>
    </w:p>
    <w:p w:rsidR="00CB1794" w:rsidRPr="00B44EE2" w:rsidRDefault="00CB1794" w:rsidP="00CB1794">
      <w:pPr>
        <w:rPr>
          <w:rFonts w:asciiTheme="minorHAnsi" w:hAnsiTheme="minorHAnsi"/>
          <w:color w:val="000000"/>
        </w:rPr>
      </w:pP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Anti-oppression:</w:t>
      </w:r>
      <w:r w:rsidRPr="00B44EE2">
        <w:rPr>
          <w:rFonts w:asciiTheme="minorHAnsi" w:hAnsiTheme="minorHAnsi"/>
          <w:color w:val="000000"/>
        </w:rPr>
        <w:t xml:space="preserve">  We ensure that all initiatives of EAF are inclusive and engaged with respect to all facets of anti-oppressive practice:  culture, race, class, religion, ethnicity, ability, age, sexuality and gender.</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Citizenship:</w:t>
      </w:r>
      <w:r w:rsidRPr="00B44EE2">
        <w:rPr>
          <w:rFonts w:asciiTheme="minorHAnsi" w:hAnsiTheme="minorHAnsi"/>
          <w:color w:val="000000"/>
        </w:rPr>
        <w:t xml:space="preserve">  We regard citizenship in its broadest sense in that everyone has responsibilities, places and spaces in community where they can contribute their gifts in meaningful ways, connect with others and feel welcomed.  </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Relationships:</w:t>
      </w:r>
      <w:r w:rsidRPr="00B44EE2">
        <w:rPr>
          <w:rFonts w:asciiTheme="minorHAnsi" w:hAnsiTheme="minorHAnsi"/>
          <w:color w:val="000000"/>
        </w:rPr>
        <w:t xml:space="preserve">  We create opportunities for healthy connections, experiences and nurture communities.</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Community:</w:t>
      </w:r>
      <w:r w:rsidRPr="00B44EE2">
        <w:rPr>
          <w:rFonts w:asciiTheme="minorHAnsi" w:hAnsiTheme="minorHAnsi"/>
          <w:color w:val="000000"/>
        </w:rPr>
        <w:t xml:space="preserve">  We initiate and nurture community so that people come together through place, common interests, action or purpose.  </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Person Centredness:</w:t>
      </w:r>
      <w:r w:rsidRPr="00B44EE2">
        <w:rPr>
          <w:rFonts w:asciiTheme="minorHAnsi" w:hAnsiTheme="minorHAnsi"/>
          <w:color w:val="000000"/>
        </w:rPr>
        <w:t xml:space="preserve">  We fully honour a person's self-determination and citizenship, and ensure their "voice" is heard and acted upon as the most important voice in their support and services, regardless of their method of communication. </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Servant Leadership:</w:t>
      </w:r>
      <w:r w:rsidRPr="00B44EE2">
        <w:rPr>
          <w:rFonts w:asciiTheme="minorHAnsi" w:hAnsiTheme="minorHAnsi"/>
          <w:color w:val="000000"/>
        </w:rPr>
        <w:t xml:space="preserve">  We listen actively, encourage each other, give and invite honest feedback about our work, create a culture of ownership and responsibility for our future and for our mission in serving individuals, families and each other. </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Belonging/inclusion:</w:t>
      </w:r>
      <w:r w:rsidRPr="00B44EE2">
        <w:rPr>
          <w:rFonts w:asciiTheme="minorHAnsi" w:hAnsiTheme="minorHAnsi"/>
          <w:color w:val="000000"/>
        </w:rPr>
        <w:t xml:space="preserve">  We advocate for and nurture a welcoming environment where people are valued, safe, recognized for what they bring and missed when they are not present. </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Learning:</w:t>
      </w:r>
      <w:r w:rsidRPr="00B44EE2">
        <w:rPr>
          <w:rFonts w:asciiTheme="minorHAnsi" w:hAnsiTheme="minorHAnsi"/>
          <w:color w:val="000000"/>
        </w:rPr>
        <w:t xml:space="preserve">  We embrace learning and the knowledge of families and individuals and analyze past and current patterns to inform our own growth as people and as an organization.</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Partnerships:</w:t>
      </w:r>
      <w:r w:rsidRPr="00B44EE2">
        <w:rPr>
          <w:rFonts w:asciiTheme="minorHAnsi" w:hAnsiTheme="minorHAnsi"/>
          <w:color w:val="000000"/>
        </w:rPr>
        <w:t xml:space="preserve">  We create mutually beneficial connections to provide unique supports and build capacity for those we serve.</w:t>
      </w:r>
    </w:p>
    <w:p w:rsidR="00CB1794" w:rsidRPr="00B44EE2" w:rsidRDefault="00CB1794" w:rsidP="00CB1794">
      <w:pPr>
        <w:pStyle w:val="ListParagraph"/>
        <w:numPr>
          <w:ilvl w:val="0"/>
          <w:numId w:val="5"/>
        </w:numPr>
        <w:autoSpaceDE w:val="0"/>
        <w:autoSpaceDN w:val="0"/>
        <w:adjustRightInd w:val="0"/>
        <w:rPr>
          <w:rFonts w:asciiTheme="minorHAnsi" w:hAnsiTheme="minorHAnsi"/>
          <w:color w:val="000000"/>
        </w:rPr>
      </w:pPr>
      <w:r w:rsidRPr="00B44EE2">
        <w:rPr>
          <w:rFonts w:asciiTheme="minorHAnsi" w:hAnsiTheme="minorHAnsi"/>
          <w:b/>
          <w:color w:val="000000"/>
        </w:rPr>
        <w:t>Celebration:</w:t>
      </w:r>
      <w:r w:rsidRPr="00B44EE2">
        <w:rPr>
          <w:rFonts w:asciiTheme="minorHAnsi" w:hAnsiTheme="minorHAnsi"/>
          <w:color w:val="000000"/>
        </w:rPr>
        <w:t xml:space="preserve">  We recognize people’s positive contributions, milestones and accomplishments through sharing stories and nourishment.</w:t>
      </w:r>
    </w:p>
    <w:p w:rsidR="00CB1794" w:rsidRPr="00B44EE2" w:rsidRDefault="00CB1794" w:rsidP="00CB1794">
      <w:pPr>
        <w:autoSpaceDE w:val="0"/>
        <w:autoSpaceDN w:val="0"/>
        <w:adjustRightInd w:val="0"/>
        <w:spacing w:line="276" w:lineRule="auto"/>
        <w:ind w:left="357"/>
        <w:rPr>
          <w:rFonts w:asciiTheme="minorHAnsi" w:hAnsiTheme="minorHAnsi"/>
          <w:color w:val="000000"/>
        </w:rPr>
      </w:pPr>
    </w:p>
    <w:p w:rsidR="00CB1794" w:rsidRPr="00B44EE2" w:rsidRDefault="00CB1794" w:rsidP="00CB1794">
      <w:pPr>
        <w:pStyle w:val="Footer"/>
        <w:rPr>
          <w:rFonts w:asciiTheme="minorHAnsi" w:hAnsiTheme="minorHAnsi"/>
          <w:sz w:val="16"/>
          <w:szCs w:val="16"/>
        </w:rPr>
      </w:pPr>
      <w:bookmarkStart w:id="0" w:name="_GoBack"/>
      <w:r w:rsidRPr="00B44EE2">
        <w:rPr>
          <w:rFonts w:asciiTheme="minorHAnsi" w:hAnsiTheme="minorHAnsi"/>
          <w:sz w:val="16"/>
          <w:szCs w:val="16"/>
        </w:rPr>
        <w:t>Passed by the Board, May’97, July 2005</w:t>
      </w:r>
    </w:p>
    <w:p w:rsidR="00CB1794" w:rsidRPr="00B44EE2" w:rsidRDefault="00CB1794" w:rsidP="00CB1794">
      <w:pPr>
        <w:pStyle w:val="Footer"/>
        <w:rPr>
          <w:rFonts w:asciiTheme="minorHAnsi" w:hAnsiTheme="minorHAnsi"/>
          <w:sz w:val="16"/>
          <w:szCs w:val="16"/>
        </w:rPr>
      </w:pPr>
      <w:r w:rsidRPr="00B44EE2">
        <w:rPr>
          <w:rFonts w:asciiTheme="minorHAnsi" w:hAnsiTheme="minorHAnsi"/>
          <w:sz w:val="16"/>
          <w:szCs w:val="16"/>
        </w:rPr>
        <w:t>Reviewed and revised by the Board November 2008</w:t>
      </w:r>
      <w:r w:rsidR="00A03291">
        <w:rPr>
          <w:rFonts w:asciiTheme="minorHAnsi" w:hAnsiTheme="minorHAnsi"/>
          <w:sz w:val="16"/>
          <w:szCs w:val="16"/>
        </w:rPr>
        <w:t xml:space="preserve">, </w:t>
      </w:r>
      <w:r w:rsidR="00A03291" w:rsidRPr="00B44EE2">
        <w:rPr>
          <w:rFonts w:asciiTheme="minorHAnsi" w:hAnsiTheme="minorHAnsi"/>
          <w:sz w:val="16"/>
          <w:szCs w:val="16"/>
        </w:rPr>
        <w:t>June 2014</w:t>
      </w:r>
      <w:r w:rsidR="00A03291">
        <w:rPr>
          <w:rFonts w:asciiTheme="minorHAnsi" w:hAnsiTheme="minorHAnsi"/>
          <w:sz w:val="16"/>
          <w:szCs w:val="16"/>
        </w:rPr>
        <w:t xml:space="preserve">, </w:t>
      </w:r>
      <w:r w:rsidR="00A03291" w:rsidRPr="00B44EE2">
        <w:rPr>
          <w:rFonts w:asciiTheme="minorHAnsi" w:hAnsiTheme="minorHAnsi"/>
          <w:sz w:val="16"/>
          <w:szCs w:val="16"/>
        </w:rPr>
        <w:t>June 2015</w:t>
      </w:r>
      <w:r w:rsidR="00A03291">
        <w:rPr>
          <w:rFonts w:asciiTheme="minorHAnsi" w:hAnsiTheme="minorHAnsi"/>
          <w:sz w:val="16"/>
          <w:szCs w:val="16"/>
        </w:rPr>
        <w:t xml:space="preserve">, </w:t>
      </w:r>
      <w:r w:rsidR="00A03291" w:rsidRPr="00B44EE2">
        <w:rPr>
          <w:rFonts w:asciiTheme="minorHAnsi" w:hAnsiTheme="minorHAnsi"/>
          <w:sz w:val="16"/>
          <w:szCs w:val="16"/>
        </w:rPr>
        <w:t>February 2016</w:t>
      </w:r>
    </w:p>
    <w:bookmarkEnd w:id="0"/>
    <w:p w:rsidR="00A03291" w:rsidRPr="00B44EE2" w:rsidRDefault="00A03291" w:rsidP="00CB1794">
      <w:pPr>
        <w:pStyle w:val="Footer"/>
        <w:rPr>
          <w:rFonts w:asciiTheme="minorHAnsi" w:hAnsiTheme="minorHAnsi"/>
          <w:sz w:val="16"/>
          <w:szCs w:val="16"/>
        </w:rPr>
      </w:pPr>
      <w:r>
        <w:rPr>
          <w:rFonts w:asciiTheme="minorHAnsi" w:hAnsiTheme="minorHAnsi"/>
          <w:sz w:val="16"/>
          <w:szCs w:val="16"/>
        </w:rPr>
        <w:t>December 2021</w:t>
      </w:r>
    </w:p>
    <w:p w:rsidR="00563EB1" w:rsidRPr="00B44EE2" w:rsidRDefault="00563EB1">
      <w:pPr>
        <w:rPr>
          <w:rFonts w:asciiTheme="minorHAnsi" w:hAnsiTheme="minorHAnsi"/>
          <w:sz w:val="16"/>
          <w:szCs w:val="16"/>
        </w:rPr>
      </w:pPr>
      <w:r w:rsidRPr="00B44EE2">
        <w:rPr>
          <w:rFonts w:asciiTheme="minorHAnsi" w:hAnsiTheme="minorHAnsi"/>
          <w:sz w:val="16"/>
          <w:szCs w:val="16"/>
        </w:rPr>
        <w:br w:type="page"/>
      </w:r>
    </w:p>
    <w:p w:rsidR="0034258C" w:rsidRPr="00B44EE2" w:rsidRDefault="0034258C" w:rsidP="00851AED">
      <w:pPr>
        <w:pStyle w:val="Footer"/>
        <w:rPr>
          <w:rFonts w:asciiTheme="minorHAnsi" w:hAnsiTheme="minorHAnsi"/>
          <w:sz w:val="16"/>
          <w:szCs w:val="16"/>
        </w:rPr>
      </w:pPr>
    </w:p>
    <w:p w:rsidR="00851AED" w:rsidRPr="00B44EE2" w:rsidRDefault="007E69DE" w:rsidP="00851AED">
      <w:pPr>
        <w:spacing w:line="276" w:lineRule="auto"/>
        <w:jc w:val="center"/>
        <w:rPr>
          <w:rFonts w:asciiTheme="minorHAnsi" w:hAnsiTheme="minorHAnsi"/>
        </w:rPr>
      </w:pPr>
      <w:r w:rsidRPr="00B44EE2">
        <w:rPr>
          <w:rFonts w:asciiTheme="minorHAnsi" w:hAnsiTheme="minorHAnsi"/>
          <w:b/>
        </w:rPr>
        <w:t>STRATEGIC IMPERATIVES</w:t>
      </w:r>
    </w:p>
    <w:p w:rsidR="00851AED" w:rsidRPr="00B44EE2" w:rsidRDefault="00851AED" w:rsidP="00851AED">
      <w:pPr>
        <w:ind w:left="720"/>
        <w:rPr>
          <w:rFonts w:asciiTheme="minorHAnsi" w:hAnsiTheme="minorHAnsi"/>
          <w:sz w:val="10"/>
          <w:szCs w:val="10"/>
        </w:rPr>
      </w:pPr>
    </w:p>
    <w:p w:rsidR="0044496B" w:rsidRPr="00B44EE2" w:rsidRDefault="0044496B">
      <w:pPr>
        <w:rPr>
          <w:rFonts w:asciiTheme="minorHAnsi" w:hAnsiTheme="minorHAnsi"/>
        </w:rPr>
      </w:pPr>
    </w:p>
    <w:p w:rsidR="007E69DE" w:rsidRPr="00B44EE2" w:rsidRDefault="007E69DE">
      <w:pPr>
        <w:rPr>
          <w:rFonts w:asciiTheme="minorHAnsi" w:hAnsiTheme="minorHAnsi"/>
        </w:rPr>
      </w:pPr>
    </w:p>
    <w:p w:rsidR="007E69DE" w:rsidRPr="00366420" w:rsidRDefault="007E69DE" w:rsidP="007E69DE">
      <w:pPr>
        <w:pStyle w:val="ListParagraph"/>
        <w:numPr>
          <w:ilvl w:val="0"/>
          <w:numId w:val="4"/>
        </w:numPr>
        <w:rPr>
          <w:rFonts w:asciiTheme="minorHAnsi" w:hAnsiTheme="minorHAnsi"/>
        </w:rPr>
      </w:pPr>
      <w:r w:rsidRPr="00B44EE2">
        <w:rPr>
          <w:rFonts w:asciiTheme="minorHAnsi" w:hAnsiTheme="minorHAnsi"/>
        </w:rPr>
        <w:t>Advocacy that helps all people belong through needed social change.</w:t>
      </w: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pStyle w:val="ListParagraph"/>
        <w:numPr>
          <w:ilvl w:val="0"/>
          <w:numId w:val="4"/>
        </w:numPr>
        <w:rPr>
          <w:rFonts w:asciiTheme="minorHAnsi" w:hAnsiTheme="minorHAnsi"/>
        </w:rPr>
      </w:pPr>
      <w:r w:rsidRPr="00B44EE2">
        <w:rPr>
          <w:rFonts w:asciiTheme="minorHAnsi" w:hAnsiTheme="minorHAnsi"/>
        </w:rPr>
        <w:t>Funding/Sustainability</w:t>
      </w: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pStyle w:val="ListParagraph"/>
        <w:numPr>
          <w:ilvl w:val="0"/>
          <w:numId w:val="4"/>
        </w:numPr>
        <w:rPr>
          <w:rFonts w:asciiTheme="minorHAnsi" w:hAnsiTheme="minorHAnsi"/>
        </w:rPr>
      </w:pPr>
      <w:r w:rsidRPr="00B44EE2">
        <w:rPr>
          <w:rFonts w:asciiTheme="minorHAnsi" w:hAnsiTheme="minorHAnsi"/>
        </w:rPr>
        <w:t>Succession</w:t>
      </w: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pStyle w:val="ListParagraph"/>
        <w:numPr>
          <w:ilvl w:val="0"/>
          <w:numId w:val="4"/>
        </w:numPr>
        <w:rPr>
          <w:rFonts w:asciiTheme="minorHAnsi" w:hAnsiTheme="minorHAnsi"/>
        </w:rPr>
      </w:pPr>
      <w:r w:rsidRPr="00B44EE2">
        <w:rPr>
          <w:rFonts w:asciiTheme="minorHAnsi" w:hAnsiTheme="minorHAnsi"/>
        </w:rPr>
        <w:t xml:space="preserve"> Community Leadership</w:t>
      </w: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rPr>
      </w:pPr>
    </w:p>
    <w:p w:rsidR="007E69DE" w:rsidRPr="00B44EE2" w:rsidRDefault="007E69DE" w:rsidP="007E69DE">
      <w:pPr>
        <w:rPr>
          <w:rFonts w:asciiTheme="minorHAnsi" w:hAnsiTheme="minorHAnsi"/>
          <w:sz w:val="16"/>
          <w:szCs w:val="16"/>
        </w:rPr>
      </w:pPr>
      <w:r w:rsidRPr="00B44EE2">
        <w:rPr>
          <w:rFonts w:asciiTheme="minorHAnsi" w:hAnsiTheme="minorHAnsi"/>
          <w:sz w:val="16"/>
          <w:szCs w:val="16"/>
        </w:rPr>
        <w:t>Passed by the Board June 2015</w:t>
      </w:r>
    </w:p>
    <w:sectPr w:rsidR="007E69DE" w:rsidRPr="00B44EE2" w:rsidSect="00340E22">
      <w:pgSz w:w="12240" w:h="15840"/>
      <w:pgMar w:top="851"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22" w:rsidRDefault="00340E22" w:rsidP="00522D62">
      <w:r>
        <w:separator/>
      </w:r>
    </w:p>
  </w:endnote>
  <w:endnote w:type="continuationSeparator" w:id="0">
    <w:p w:rsidR="00340E22" w:rsidRDefault="00340E22" w:rsidP="0052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22" w:rsidRDefault="00340E22" w:rsidP="00522D62">
      <w:r>
        <w:separator/>
      </w:r>
    </w:p>
  </w:footnote>
  <w:footnote w:type="continuationSeparator" w:id="0">
    <w:p w:rsidR="00340E22" w:rsidRDefault="00340E22" w:rsidP="00522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66C1"/>
    <w:multiLevelType w:val="hybridMultilevel"/>
    <w:tmpl w:val="2556D0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403329"/>
    <w:multiLevelType w:val="hybridMultilevel"/>
    <w:tmpl w:val="CB726D6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86512AF"/>
    <w:multiLevelType w:val="hybridMultilevel"/>
    <w:tmpl w:val="CF10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E3F59"/>
    <w:multiLevelType w:val="hybridMultilevel"/>
    <w:tmpl w:val="C580690C"/>
    <w:lvl w:ilvl="0" w:tplc="B0E859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481BDD"/>
    <w:multiLevelType w:val="hybridMultilevel"/>
    <w:tmpl w:val="405208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ED"/>
    <w:rsid w:val="000055B1"/>
    <w:rsid w:val="0001686C"/>
    <w:rsid w:val="00017B8D"/>
    <w:rsid w:val="000311FE"/>
    <w:rsid w:val="00043B6D"/>
    <w:rsid w:val="000969ED"/>
    <w:rsid w:val="000D3646"/>
    <w:rsid w:val="000F704D"/>
    <w:rsid w:val="001029E3"/>
    <w:rsid w:val="00174608"/>
    <w:rsid w:val="001E0F81"/>
    <w:rsid w:val="00214787"/>
    <w:rsid w:val="00244C1E"/>
    <w:rsid w:val="002800FA"/>
    <w:rsid w:val="002E5AD6"/>
    <w:rsid w:val="003228D9"/>
    <w:rsid w:val="00340E22"/>
    <w:rsid w:val="0034258C"/>
    <w:rsid w:val="0034731E"/>
    <w:rsid w:val="003511AD"/>
    <w:rsid w:val="00355588"/>
    <w:rsid w:val="00366420"/>
    <w:rsid w:val="003F3F64"/>
    <w:rsid w:val="004122E3"/>
    <w:rsid w:val="0044496B"/>
    <w:rsid w:val="00475908"/>
    <w:rsid w:val="00497245"/>
    <w:rsid w:val="004B3473"/>
    <w:rsid w:val="004F3EA0"/>
    <w:rsid w:val="00522D62"/>
    <w:rsid w:val="0055083B"/>
    <w:rsid w:val="00563EB1"/>
    <w:rsid w:val="005A42B2"/>
    <w:rsid w:val="005A5C2B"/>
    <w:rsid w:val="005C41C2"/>
    <w:rsid w:val="005D0977"/>
    <w:rsid w:val="005D1176"/>
    <w:rsid w:val="00602FB3"/>
    <w:rsid w:val="006067F5"/>
    <w:rsid w:val="00620210"/>
    <w:rsid w:val="00646FA8"/>
    <w:rsid w:val="00677D6A"/>
    <w:rsid w:val="00684BD7"/>
    <w:rsid w:val="006914E3"/>
    <w:rsid w:val="006D2215"/>
    <w:rsid w:val="006E6871"/>
    <w:rsid w:val="006F4CDE"/>
    <w:rsid w:val="0071164B"/>
    <w:rsid w:val="00740917"/>
    <w:rsid w:val="0076413D"/>
    <w:rsid w:val="0077333F"/>
    <w:rsid w:val="0079022A"/>
    <w:rsid w:val="007D1051"/>
    <w:rsid w:val="007D2DBB"/>
    <w:rsid w:val="007D5035"/>
    <w:rsid w:val="007E69DE"/>
    <w:rsid w:val="00851AED"/>
    <w:rsid w:val="00883FAE"/>
    <w:rsid w:val="00885C86"/>
    <w:rsid w:val="008874FB"/>
    <w:rsid w:val="00887B20"/>
    <w:rsid w:val="008C4AE2"/>
    <w:rsid w:val="00914DD6"/>
    <w:rsid w:val="009300E4"/>
    <w:rsid w:val="009307D9"/>
    <w:rsid w:val="00936C09"/>
    <w:rsid w:val="00950C99"/>
    <w:rsid w:val="00957850"/>
    <w:rsid w:val="0096700D"/>
    <w:rsid w:val="00984A23"/>
    <w:rsid w:val="009C6011"/>
    <w:rsid w:val="00A03291"/>
    <w:rsid w:val="00A328F8"/>
    <w:rsid w:val="00A36D0B"/>
    <w:rsid w:val="00A41E1C"/>
    <w:rsid w:val="00A44E4D"/>
    <w:rsid w:val="00A95E00"/>
    <w:rsid w:val="00AC679F"/>
    <w:rsid w:val="00B02B97"/>
    <w:rsid w:val="00B134BF"/>
    <w:rsid w:val="00B1736B"/>
    <w:rsid w:val="00B23121"/>
    <w:rsid w:val="00B44EE2"/>
    <w:rsid w:val="00C111CB"/>
    <w:rsid w:val="00C25B49"/>
    <w:rsid w:val="00C33A23"/>
    <w:rsid w:val="00C35200"/>
    <w:rsid w:val="00C550A5"/>
    <w:rsid w:val="00C9358D"/>
    <w:rsid w:val="00CB1794"/>
    <w:rsid w:val="00CB3D4E"/>
    <w:rsid w:val="00CC2B20"/>
    <w:rsid w:val="00D24247"/>
    <w:rsid w:val="00D679FD"/>
    <w:rsid w:val="00D91255"/>
    <w:rsid w:val="00DD5057"/>
    <w:rsid w:val="00DE0515"/>
    <w:rsid w:val="00E37862"/>
    <w:rsid w:val="00E37DD8"/>
    <w:rsid w:val="00E91EEC"/>
    <w:rsid w:val="00EF2C54"/>
    <w:rsid w:val="00F604EE"/>
    <w:rsid w:val="00F71C4B"/>
    <w:rsid w:val="00F72FF8"/>
    <w:rsid w:val="00F7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B08CC1EE-8EC6-4000-9495-43442E71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mbr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ED"/>
    <w:rPr>
      <w:rFonts w:ascii="Arial" w:eastAsia="Times New Roman" w:hAnsi="Arial"/>
    </w:rPr>
  </w:style>
  <w:style w:type="paragraph" w:styleId="Heading1">
    <w:name w:val="heading 1"/>
    <w:basedOn w:val="Normal"/>
    <w:next w:val="Normal"/>
    <w:link w:val="Heading1Char"/>
    <w:uiPriority w:val="9"/>
    <w:qFormat/>
    <w:rsid w:val="009C6011"/>
    <w:pPr>
      <w:jc w:val="center"/>
      <w:outlineLvl w:val="0"/>
    </w:pPr>
    <w:rPr>
      <w:rFonts w:ascii="Times New Roman" w:hAnsi="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9022A"/>
    <w:pPr>
      <w:ind w:left="720"/>
      <w:contextualSpacing/>
    </w:pPr>
  </w:style>
  <w:style w:type="paragraph" w:styleId="Footer">
    <w:name w:val="footer"/>
    <w:basedOn w:val="Normal"/>
    <w:link w:val="FooterChar"/>
    <w:rsid w:val="00851AED"/>
    <w:pPr>
      <w:tabs>
        <w:tab w:val="center" w:pos="4320"/>
        <w:tab w:val="right" w:pos="8640"/>
      </w:tabs>
    </w:pPr>
  </w:style>
  <w:style w:type="character" w:customStyle="1" w:styleId="FooterChar">
    <w:name w:val="Footer Char"/>
    <w:basedOn w:val="DefaultParagraphFont"/>
    <w:link w:val="Footer"/>
    <w:rsid w:val="00851AED"/>
    <w:rPr>
      <w:rFonts w:ascii="Arial" w:eastAsia="Times New Roman" w:hAnsi="Arial"/>
    </w:rPr>
  </w:style>
  <w:style w:type="paragraph" w:styleId="ListParagraph">
    <w:name w:val="List Paragraph"/>
    <w:basedOn w:val="Normal"/>
    <w:uiPriority w:val="34"/>
    <w:qFormat/>
    <w:rsid w:val="00851AED"/>
    <w:pPr>
      <w:ind w:left="720"/>
      <w:contextualSpacing/>
    </w:pPr>
  </w:style>
  <w:style w:type="paragraph" w:styleId="Header">
    <w:name w:val="header"/>
    <w:basedOn w:val="Normal"/>
    <w:link w:val="HeaderChar"/>
    <w:uiPriority w:val="99"/>
    <w:unhideWhenUsed/>
    <w:rsid w:val="00522D62"/>
    <w:pPr>
      <w:tabs>
        <w:tab w:val="center" w:pos="4680"/>
        <w:tab w:val="right" w:pos="9360"/>
      </w:tabs>
    </w:pPr>
  </w:style>
  <w:style w:type="character" w:customStyle="1" w:styleId="HeaderChar">
    <w:name w:val="Header Char"/>
    <w:basedOn w:val="DefaultParagraphFont"/>
    <w:link w:val="Header"/>
    <w:uiPriority w:val="99"/>
    <w:rsid w:val="00522D62"/>
    <w:rPr>
      <w:rFonts w:ascii="Arial" w:eastAsia="Times New Roman" w:hAnsi="Arial"/>
    </w:rPr>
  </w:style>
  <w:style w:type="character" w:customStyle="1" w:styleId="Heading1Char">
    <w:name w:val="Heading 1 Char"/>
    <w:basedOn w:val="DefaultParagraphFont"/>
    <w:link w:val="Heading1"/>
    <w:uiPriority w:val="9"/>
    <w:rsid w:val="009C6011"/>
    <w:rPr>
      <w:rFonts w:eastAsia="Times New Roman"/>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39939BE3-5947-49C0-A87A-98B5D9071553}"/>
</file>

<file path=customXml/itemProps2.xml><?xml version="1.0" encoding="utf-8"?>
<ds:datastoreItem xmlns:ds="http://schemas.openxmlformats.org/officeDocument/2006/customXml" ds:itemID="{77B38131-770D-4890-BF93-3B90687F1F7B}"/>
</file>

<file path=customXml/itemProps3.xml><?xml version="1.0" encoding="utf-8"?>
<ds:datastoreItem xmlns:ds="http://schemas.openxmlformats.org/officeDocument/2006/customXml" ds:itemID="{781DE875-C72D-4E2A-A5B1-EB7DAE850141}"/>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Mandate, Values and Principles</vt:lpstr>
    </vt:vector>
  </TitlesOfParts>
  <Company>Your Company Name</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 Values and Principles</dc:title>
  <dc:subject>Mandate, Values and Principles</dc:subject>
  <dc:creator>Leadership</dc:creator>
  <cp:keywords>Mandate, Values, Principles, Organizational, Binders, Organization, Board, Family, Student, Family</cp:keywords>
  <dc:description>Organizational Binder, Board Binder, Family Binder, Student Binder
Passed by the Board, May’97, July 2005
Reviewed and revised by the Board November 2008, June 2014, June 2015, February 2016</dc:description>
  <cp:lastModifiedBy>Bea Binka</cp:lastModifiedBy>
  <cp:revision>3</cp:revision>
  <cp:lastPrinted>2014-06-09T15:21:00Z</cp:lastPrinted>
  <dcterms:created xsi:type="dcterms:W3CDTF">2021-12-16T13:59:00Z</dcterms:created>
  <dcterms:modified xsi:type="dcterms:W3CDTF">2021-12-16T14:00:00Z</dcterms:modified>
  <cp:category>Organizational</cp:category>
  <cp:contentStatus>2021 December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